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AD12" w14:textId="66D394B1" w:rsidR="00682627" w:rsidRPr="00CD1DE9" w:rsidRDefault="008D73ED" w:rsidP="00682627">
      <w:pPr>
        <w:spacing w:after="0"/>
        <w:rPr>
          <w:rFonts w:ascii="Calibri" w:hAnsi="Calibri"/>
          <w:color w:val="222222"/>
          <w:sz w:val="28"/>
          <w:szCs w:val="22"/>
        </w:rPr>
      </w:pPr>
      <w:r w:rsidRPr="00CD1DE9">
        <w:rPr>
          <w:rFonts w:ascii="Calibri" w:hAnsi="Calibri"/>
          <w:color w:val="222222"/>
          <w:sz w:val="28"/>
          <w:szCs w:val="22"/>
        </w:rPr>
        <w:t>Checklist of Considerations</w:t>
      </w:r>
      <w:r w:rsidR="00ED294B">
        <w:rPr>
          <w:rFonts w:ascii="Calibri" w:hAnsi="Calibri"/>
          <w:color w:val="222222"/>
          <w:sz w:val="28"/>
          <w:szCs w:val="22"/>
        </w:rPr>
        <w:t xml:space="preserve"> </w:t>
      </w:r>
      <w:r w:rsidR="00ED294B" w:rsidRPr="00ED294B">
        <w:rPr>
          <w:rFonts w:ascii="Calibri" w:hAnsi="Calibri"/>
          <w:color w:val="222222"/>
          <w:sz w:val="16"/>
          <w:szCs w:val="16"/>
        </w:rPr>
        <w:t xml:space="preserve">(revision </w:t>
      </w:r>
      <w:r w:rsidR="00FD1FCA">
        <w:rPr>
          <w:rFonts w:ascii="Calibri" w:hAnsi="Calibri"/>
          <w:color w:val="222222"/>
          <w:sz w:val="16"/>
          <w:szCs w:val="16"/>
        </w:rPr>
        <w:t>7</w:t>
      </w:r>
      <w:r w:rsidR="00FD1FCA" w:rsidRPr="00FD1FCA">
        <w:rPr>
          <w:rFonts w:ascii="Calibri" w:hAnsi="Calibri"/>
          <w:color w:val="222222"/>
          <w:sz w:val="16"/>
          <w:szCs w:val="16"/>
          <w:vertAlign w:val="superscript"/>
        </w:rPr>
        <w:t>th</w:t>
      </w:r>
      <w:r w:rsidR="00FD1FCA">
        <w:rPr>
          <w:rFonts w:ascii="Calibri" w:hAnsi="Calibri"/>
          <w:color w:val="222222"/>
          <w:sz w:val="16"/>
          <w:szCs w:val="16"/>
        </w:rPr>
        <w:t xml:space="preserve"> Feb 2019</w:t>
      </w:r>
      <w:r w:rsidR="00ED294B" w:rsidRPr="00ED294B">
        <w:rPr>
          <w:rFonts w:ascii="Calibri" w:hAnsi="Calibri"/>
          <w:color w:val="222222"/>
          <w:sz w:val="16"/>
          <w:szCs w:val="16"/>
        </w:rPr>
        <w:t>)</w:t>
      </w:r>
    </w:p>
    <w:p w14:paraId="67B7276E" w14:textId="78708D63" w:rsidR="008D73ED" w:rsidRDefault="008D73ED" w:rsidP="00682627">
      <w:pPr>
        <w:spacing w:after="0"/>
        <w:rPr>
          <w:rFonts w:ascii="Calibri" w:hAnsi="Calibri"/>
          <w:color w:val="222222"/>
          <w:szCs w:val="22"/>
        </w:rPr>
      </w:pPr>
    </w:p>
    <w:p w14:paraId="736BDABA" w14:textId="77777777" w:rsidR="002C5167" w:rsidRDefault="008D73ED" w:rsidP="00682627">
      <w:pPr>
        <w:spacing w:after="0"/>
        <w:rPr>
          <w:rFonts w:ascii="Calibri" w:hAnsi="Calibri"/>
          <w:color w:val="222222"/>
        </w:rPr>
      </w:pPr>
      <w:r w:rsidRPr="00FD1FCA">
        <w:rPr>
          <w:rFonts w:ascii="Calibri" w:hAnsi="Calibri"/>
          <w:color w:val="222222"/>
        </w:rPr>
        <w:t xml:space="preserve">This is a list of </w:t>
      </w:r>
      <w:r w:rsidR="00EB0154" w:rsidRPr="00FD1FCA">
        <w:rPr>
          <w:rFonts w:ascii="Calibri" w:hAnsi="Calibri"/>
          <w:color w:val="222222"/>
        </w:rPr>
        <w:t>a</w:t>
      </w:r>
      <w:r w:rsidR="00FD1FCA">
        <w:rPr>
          <w:rFonts w:ascii="Calibri" w:hAnsi="Calibri"/>
          <w:color w:val="222222"/>
        </w:rPr>
        <w:t>ctivities</w:t>
      </w:r>
      <w:r w:rsidR="00EB0154" w:rsidRPr="00FD1FCA">
        <w:rPr>
          <w:rFonts w:ascii="Calibri" w:hAnsi="Calibri"/>
          <w:color w:val="222222"/>
        </w:rPr>
        <w:t xml:space="preserve"> that the Board of Lynden Gate Residents Ltd </w:t>
      </w:r>
      <w:proofErr w:type="gramStart"/>
      <w:r w:rsidR="00EB0154" w:rsidRPr="00FD1FCA">
        <w:rPr>
          <w:rFonts w:ascii="Calibri" w:hAnsi="Calibri"/>
          <w:color w:val="222222"/>
        </w:rPr>
        <w:t>advi</w:t>
      </w:r>
      <w:r w:rsidR="00CD1DE9" w:rsidRPr="00FD1FCA">
        <w:rPr>
          <w:rFonts w:ascii="Calibri" w:hAnsi="Calibri"/>
          <w:color w:val="222222"/>
        </w:rPr>
        <w:t>s</w:t>
      </w:r>
      <w:r w:rsidR="00EB0154" w:rsidRPr="00FD1FCA">
        <w:rPr>
          <w:rFonts w:ascii="Calibri" w:hAnsi="Calibri"/>
          <w:color w:val="222222"/>
        </w:rPr>
        <w:t>e</w:t>
      </w:r>
      <w:proofErr w:type="gramEnd"/>
      <w:r w:rsidR="00EB0154" w:rsidRPr="00FD1FCA">
        <w:rPr>
          <w:rFonts w:ascii="Calibri" w:hAnsi="Calibri"/>
          <w:color w:val="222222"/>
        </w:rPr>
        <w:t xml:space="preserve"> that </w:t>
      </w:r>
      <w:r w:rsidR="00CD1DE9" w:rsidRPr="00FD1FCA">
        <w:rPr>
          <w:rFonts w:ascii="Calibri" w:hAnsi="Calibri"/>
          <w:color w:val="222222"/>
        </w:rPr>
        <w:t>owners</w:t>
      </w:r>
      <w:r w:rsidR="00FD1FCA">
        <w:rPr>
          <w:rFonts w:ascii="Calibri" w:hAnsi="Calibri"/>
          <w:color w:val="222222"/>
        </w:rPr>
        <w:t xml:space="preserve"> consider when </w:t>
      </w:r>
      <w:r w:rsidR="0093377B">
        <w:rPr>
          <w:rFonts w:ascii="Calibri" w:hAnsi="Calibri"/>
          <w:color w:val="222222"/>
        </w:rPr>
        <w:t>conducting works that require Lynden Gate Residents planning permission</w:t>
      </w:r>
      <w:r w:rsidR="00CD1DE9" w:rsidRPr="00FD1FCA">
        <w:rPr>
          <w:rFonts w:ascii="Calibri" w:hAnsi="Calibri"/>
          <w:color w:val="222222"/>
        </w:rPr>
        <w:t>.</w:t>
      </w:r>
      <w:r w:rsidR="00AC729B" w:rsidRPr="00FD1FCA">
        <w:rPr>
          <w:rFonts w:ascii="Calibri" w:hAnsi="Calibri"/>
          <w:color w:val="222222"/>
        </w:rPr>
        <w:t xml:space="preserve"> </w:t>
      </w:r>
    </w:p>
    <w:p w14:paraId="6F7B8D93" w14:textId="77777777" w:rsidR="002C5167" w:rsidRDefault="002C5167" w:rsidP="00682627">
      <w:pPr>
        <w:spacing w:after="0"/>
        <w:rPr>
          <w:rFonts w:ascii="Calibri" w:hAnsi="Calibri"/>
          <w:color w:val="222222"/>
        </w:rPr>
      </w:pPr>
    </w:p>
    <w:p w14:paraId="10ECF46C" w14:textId="0BB3100E" w:rsidR="008D73ED" w:rsidRPr="00FD1FCA" w:rsidRDefault="00AC729B" w:rsidP="00682627">
      <w:pPr>
        <w:spacing w:after="0"/>
        <w:rPr>
          <w:rFonts w:ascii="Calibri" w:hAnsi="Calibri"/>
          <w:color w:val="222222"/>
        </w:rPr>
      </w:pPr>
      <w:r w:rsidRPr="00FD1FCA">
        <w:rPr>
          <w:rFonts w:ascii="Calibri" w:hAnsi="Calibri"/>
          <w:color w:val="222222"/>
        </w:rPr>
        <w:t xml:space="preserve">This is not a warranty that having undertaken these actions that Planning </w:t>
      </w:r>
      <w:r w:rsidR="00176720" w:rsidRPr="00FD1FCA">
        <w:rPr>
          <w:rFonts w:ascii="Calibri" w:hAnsi="Calibri"/>
          <w:color w:val="222222"/>
        </w:rPr>
        <w:t>permission will be granted but a list of activities which will enable applicants to answer the questions which will be asked</w:t>
      </w:r>
      <w:r w:rsidR="008A6571" w:rsidRPr="00FD1FCA">
        <w:rPr>
          <w:rFonts w:ascii="Calibri" w:hAnsi="Calibri"/>
          <w:color w:val="222222"/>
        </w:rPr>
        <w:t xml:space="preserve"> by the Board</w:t>
      </w:r>
      <w:r w:rsidR="00176720" w:rsidRPr="00FD1FCA">
        <w:rPr>
          <w:rFonts w:ascii="Calibri" w:hAnsi="Calibri"/>
          <w:color w:val="222222"/>
        </w:rPr>
        <w:t xml:space="preserve"> of proposed works on the estate</w:t>
      </w:r>
      <w:r w:rsidR="008A6571" w:rsidRPr="00FD1FCA">
        <w:rPr>
          <w:rFonts w:ascii="Calibri" w:hAnsi="Calibri"/>
          <w:color w:val="222222"/>
        </w:rPr>
        <w:t>.</w:t>
      </w:r>
    </w:p>
    <w:p w14:paraId="157537A4" w14:textId="4CE44AD2" w:rsidR="009906F0" w:rsidRPr="00FD1FCA" w:rsidRDefault="009906F0" w:rsidP="00682627">
      <w:pPr>
        <w:spacing w:after="0"/>
        <w:rPr>
          <w:rFonts w:ascii="Calibri" w:hAnsi="Calibri"/>
          <w:color w:val="222222"/>
        </w:rPr>
      </w:pPr>
    </w:p>
    <w:p w14:paraId="2E712513" w14:textId="77777777" w:rsidR="009906F0" w:rsidRPr="00FD1FCA" w:rsidRDefault="009906F0" w:rsidP="009906F0">
      <w:pPr>
        <w:spacing w:after="0"/>
        <w:rPr>
          <w:rFonts w:ascii="Calibri" w:hAnsi="Calibri"/>
          <w:color w:val="222222"/>
        </w:rPr>
      </w:pPr>
      <w:r w:rsidRPr="00FD1FCA">
        <w:rPr>
          <w:rFonts w:ascii="Calibri" w:hAnsi="Calibri"/>
          <w:color w:val="222222"/>
        </w:rPr>
        <w:t xml:space="preserve">This document is a working document which is there to help the parties involved in the Lynden Gate Planning process. It exists to help make the process run smoothly and make sure that issues that need to be raised and dealt with are, and that actions that need to be undertaken are. </w:t>
      </w:r>
    </w:p>
    <w:p w14:paraId="45A81DBF" w14:textId="77777777" w:rsidR="009906F0" w:rsidRPr="00FD1FCA" w:rsidRDefault="009906F0" w:rsidP="009906F0">
      <w:pPr>
        <w:spacing w:after="0"/>
        <w:rPr>
          <w:rFonts w:ascii="Calibri" w:hAnsi="Calibri"/>
          <w:color w:val="222222"/>
        </w:rPr>
      </w:pPr>
    </w:p>
    <w:p w14:paraId="6D1735A0" w14:textId="272DD9A6" w:rsidR="009906F0" w:rsidRPr="00FD1FCA" w:rsidRDefault="009906F0" w:rsidP="00682627">
      <w:pPr>
        <w:spacing w:after="0"/>
        <w:rPr>
          <w:rFonts w:ascii="Calibri" w:hAnsi="Calibri"/>
          <w:color w:val="222222"/>
        </w:rPr>
      </w:pPr>
      <w:r w:rsidRPr="00FD1FCA">
        <w:rPr>
          <w:rFonts w:ascii="Calibri" w:hAnsi="Calibri"/>
          <w:color w:val="222222"/>
        </w:rPr>
        <w:t xml:space="preserve">It should be read as a complement to the Lynden Gate Planning Guidelines and Covenants and should there be any perceived conflict between this document and the Planning Guidelines and Covenants the Planning </w:t>
      </w:r>
      <w:proofErr w:type="gramStart"/>
      <w:r w:rsidRPr="00FD1FCA">
        <w:rPr>
          <w:rFonts w:ascii="Calibri" w:hAnsi="Calibri"/>
          <w:color w:val="222222"/>
        </w:rPr>
        <w:t>Guidelines</w:t>
      </w:r>
      <w:proofErr w:type="gramEnd"/>
      <w:r w:rsidRPr="00FD1FCA">
        <w:rPr>
          <w:rFonts w:ascii="Calibri" w:hAnsi="Calibri"/>
          <w:color w:val="222222"/>
        </w:rPr>
        <w:t xml:space="preserve"> and Covenants shall always take precedence.</w:t>
      </w:r>
    </w:p>
    <w:p w14:paraId="2A70B62F" w14:textId="4109E5B1" w:rsidR="008A6571" w:rsidRDefault="008A6571" w:rsidP="00682627">
      <w:pPr>
        <w:spacing w:after="0"/>
        <w:rPr>
          <w:rFonts w:ascii="Calibri" w:hAnsi="Calibri"/>
          <w:color w:val="222222"/>
          <w:szCs w:val="22"/>
        </w:rPr>
      </w:pPr>
    </w:p>
    <w:p w14:paraId="0A28473F" w14:textId="62087B4B" w:rsidR="008A6571" w:rsidRDefault="001E031D" w:rsidP="008A6571">
      <w:pPr>
        <w:spacing w:after="0"/>
        <w:rPr>
          <w:rFonts w:ascii="Calibri" w:hAnsi="Calibri"/>
          <w:color w:val="222222"/>
          <w:sz w:val="22"/>
          <w:szCs w:val="22"/>
        </w:rPr>
      </w:pPr>
      <w:sdt>
        <w:sdtPr>
          <w:rPr>
            <w:rFonts w:ascii="Calibri" w:hAnsi="Calibri"/>
            <w:color w:val="222222"/>
            <w:sz w:val="22"/>
            <w:szCs w:val="22"/>
          </w:rPr>
          <w:id w:val="-1007441118"/>
          <w14:checkbox>
            <w14:checked w14:val="0"/>
            <w14:checkedState w14:val="2612" w14:font="MS Gothic"/>
            <w14:uncheckedState w14:val="2610" w14:font="MS Gothic"/>
          </w14:checkbox>
        </w:sdtPr>
        <w:sdtEndPr/>
        <w:sdtContent>
          <w:r w:rsidR="005C08CB">
            <w:rPr>
              <w:rFonts w:ascii="MS Gothic" w:eastAsia="MS Gothic" w:hAnsi="MS Gothic" w:hint="eastAsia"/>
              <w:color w:val="222222"/>
              <w:sz w:val="22"/>
              <w:szCs w:val="22"/>
            </w:rPr>
            <w:t>☐</w:t>
          </w:r>
        </w:sdtContent>
      </w:sdt>
      <w:r w:rsidR="0095340F">
        <w:rPr>
          <w:rFonts w:ascii="Calibri" w:hAnsi="Calibri"/>
          <w:color w:val="222222"/>
          <w:sz w:val="22"/>
          <w:szCs w:val="22"/>
        </w:rPr>
        <w:t>D</w:t>
      </w:r>
      <w:r w:rsidR="008A6571" w:rsidRPr="008A6571">
        <w:rPr>
          <w:rFonts w:ascii="Calibri" w:hAnsi="Calibri"/>
          <w:color w:val="222222"/>
          <w:sz w:val="22"/>
          <w:szCs w:val="22"/>
        </w:rPr>
        <w:t>ownload a copy of the Lynden Gate Planning guidelines, the Checklist of Considerations and the Planning Application f</w:t>
      </w:r>
      <w:r w:rsidR="00B05A0C">
        <w:rPr>
          <w:rFonts w:ascii="Calibri" w:hAnsi="Calibri"/>
          <w:color w:val="222222"/>
          <w:sz w:val="22"/>
          <w:szCs w:val="22"/>
        </w:rPr>
        <w:t>ro</w:t>
      </w:r>
      <w:r w:rsidR="008A6571" w:rsidRPr="008A6571">
        <w:rPr>
          <w:rFonts w:ascii="Calibri" w:hAnsi="Calibri"/>
          <w:color w:val="222222"/>
          <w:sz w:val="22"/>
          <w:szCs w:val="22"/>
        </w:rPr>
        <w:t>m the Lynden Gate website</w:t>
      </w:r>
    </w:p>
    <w:p w14:paraId="45881538" w14:textId="77777777" w:rsidR="008A6571" w:rsidRPr="008A6571" w:rsidRDefault="008A6571" w:rsidP="008A6571">
      <w:pPr>
        <w:spacing w:after="0"/>
        <w:rPr>
          <w:rFonts w:ascii="Calibri" w:hAnsi="Calibri"/>
          <w:color w:val="222222"/>
          <w:sz w:val="22"/>
          <w:szCs w:val="22"/>
        </w:rPr>
      </w:pPr>
    </w:p>
    <w:p w14:paraId="4641EB17" w14:textId="337B9B9E" w:rsidR="008A6571" w:rsidRDefault="001E031D" w:rsidP="008A6571">
      <w:pPr>
        <w:spacing w:after="0"/>
        <w:rPr>
          <w:rFonts w:ascii="Calibri" w:hAnsi="Calibri"/>
          <w:color w:val="222222"/>
          <w:sz w:val="22"/>
          <w:szCs w:val="22"/>
        </w:rPr>
      </w:pPr>
      <w:sdt>
        <w:sdtPr>
          <w:rPr>
            <w:rFonts w:ascii="Calibri" w:hAnsi="Calibri"/>
            <w:color w:val="222222"/>
            <w:sz w:val="22"/>
            <w:szCs w:val="22"/>
          </w:rPr>
          <w:id w:val="-1521778032"/>
          <w14:checkbox>
            <w14:checked w14:val="0"/>
            <w14:checkedState w14:val="2612" w14:font="MS Gothic"/>
            <w14:uncheckedState w14:val="2610" w14:font="MS Gothic"/>
          </w14:checkbox>
        </w:sdtPr>
        <w:sdtEndPr/>
        <w:sdtContent>
          <w:r w:rsidR="005C08CB">
            <w:rPr>
              <w:rFonts w:ascii="MS Gothic" w:eastAsia="MS Gothic" w:hAnsi="MS Gothic" w:hint="eastAsia"/>
              <w:color w:val="222222"/>
              <w:sz w:val="22"/>
              <w:szCs w:val="22"/>
            </w:rPr>
            <w:t>☐</w:t>
          </w:r>
        </w:sdtContent>
      </w:sdt>
      <w:r w:rsidR="00A321AB">
        <w:rPr>
          <w:rFonts w:ascii="Calibri" w:hAnsi="Calibri"/>
          <w:color w:val="222222"/>
          <w:sz w:val="22"/>
          <w:szCs w:val="22"/>
        </w:rPr>
        <w:t>C</w:t>
      </w:r>
      <w:r w:rsidR="008A6571" w:rsidRPr="008A6571">
        <w:rPr>
          <w:rFonts w:ascii="Calibri" w:hAnsi="Calibri"/>
          <w:color w:val="222222"/>
          <w:sz w:val="22"/>
          <w:szCs w:val="22"/>
        </w:rPr>
        <w:t>ommission detailed drawing of the proposed works</w:t>
      </w:r>
      <w:r w:rsidR="00FA0CDB">
        <w:rPr>
          <w:rFonts w:ascii="Calibri" w:hAnsi="Calibri"/>
          <w:color w:val="222222"/>
          <w:sz w:val="22"/>
          <w:szCs w:val="22"/>
        </w:rPr>
        <w:t>,</w:t>
      </w:r>
      <w:r w:rsidR="008A6571" w:rsidRPr="008A6571">
        <w:rPr>
          <w:rFonts w:ascii="Calibri" w:hAnsi="Calibri"/>
          <w:color w:val="222222"/>
          <w:sz w:val="22"/>
          <w:szCs w:val="22"/>
        </w:rPr>
        <w:t xml:space="preserve"> and structural drawings by a suitably qualified structural engineer for works impacting the structure of buildings</w:t>
      </w:r>
    </w:p>
    <w:p w14:paraId="531C8276" w14:textId="77777777" w:rsidR="008A6571" w:rsidRPr="008A6571" w:rsidRDefault="008A6571" w:rsidP="008A6571">
      <w:pPr>
        <w:spacing w:after="0"/>
        <w:rPr>
          <w:rFonts w:ascii="Calibri" w:hAnsi="Calibri"/>
          <w:color w:val="222222"/>
          <w:sz w:val="22"/>
          <w:szCs w:val="22"/>
        </w:rPr>
      </w:pPr>
    </w:p>
    <w:p w14:paraId="69E4BBD4" w14:textId="2CDDE97F" w:rsidR="008A6571" w:rsidRDefault="001E031D" w:rsidP="008A6571">
      <w:pPr>
        <w:spacing w:after="0"/>
        <w:rPr>
          <w:rFonts w:ascii="Calibri" w:hAnsi="Calibri"/>
          <w:color w:val="222222"/>
          <w:sz w:val="22"/>
          <w:szCs w:val="22"/>
        </w:rPr>
      </w:pPr>
      <w:sdt>
        <w:sdtPr>
          <w:rPr>
            <w:rFonts w:ascii="Calibri" w:hAnsi="Calibri"/>
            <w:color w:val="222222"/>
            <w:sz w:val="22"/>
            <w:szCs w:val="22"/>
          </w:rPr>
          <w:id w:val="261967194"/>
          <w14:checkbox>
            <w14:checked w14:val="0"/>
            <w14:checkedState w14:val="2612" w14:font="MS Gothic"/>
            <w14:uncheckedState w14:val="2610" w14:font="MS Gothic"/>
          </w14:checkbox>
        </w:sdtPr>
        <w:sdtEndPr/>
        <w:sdtContent>
          <w:r w:rsidR="009A2BF5">
            <w:rPr>
              <w:rFonts w:ascii="MS Gothic" w:eastAsia="MS Gothic" w:hAnsi="MS Gothic" w:hint="eastAsia"/>
              <w:color w:val="222222"/>
              <w:sz w:val="22"/>
              <w:szCs w:val="22"/>
            </w:rPr>
            <w:t>☐</w:t>
          </w:r>
        </w:sdtContent>
      </w:sdt>
      <w:r w:rsidR="00A321AB">
        <w:rPr>
          <w:rFonts w:ascii="Calibri" w:hAnsi="Calibri"/>
          <w:color w:val="222222"/>
          <w:sz w:val="22"/>
          <w:szCs w:val="22"/>
        </w:rPr>
        <w:t>P</w:t>
      </w:r>
      <w:r w:rsidR="008A6571" w:rsidRPr="008A6571">
        <w:rPr>
          <w:rFonts w:ascii="Calibri" w:hAnsi="Calibri"/>
          <w:color w:val="222222"/>
          <w:sz w:val="22"/>
          <w:szCs w:val="22"/>
        </w:rPr>
        <w:t>rovide pictures and samples of the structures to be built, doors/windows to be installed</w:t>
      </w:r>
    </w:p>
    <w:p w14:paraId="0C6623AF" w14:textId="77777777" w:rsidR="00393FEB" w:rsidRPr="008A6571" w:rsidRDefault="00393FEB" w:rsidP="008A6571">
      <w:pPr>
        <w:spacing w:after="0"/>
        <w:rPr>
          <w:rFonts w:ascii="Calibri" w:hAnsi="Calibri"/>
          <w:color w:val="222222"/>
          <w:sz w:val="22"/>
          <w:szCs w:val="22"/>
        </w:rPr>
      </w:pPr>
    </w:p>
    <w:p w14:paraId="07069221" w14:textId="77221183" w:rsidR="008A6571" w:rsidRDefault="001E031D" w:rsidP="008A6571">
      <w:pPr>
        <w:spacing w:after="0"/>
        <w:rPr>
          <w:rFonts w:ascii="Calibri" w:hAnsi="Calibri"/>
          <w:color w:val="222222"/>
          <w:sz w:val="22"/>
          <w:szCs w:val="22"/>
        </w:rPr>
      </w:pPr>
      <w:sdt>
        <w:sdtPr>
          <w:rPr>
            <w:rFonts w:ascii="Calibri" w:hAnsi="Calibri"/>
            <w:color w:val="222222"/>
            <w:sz w:val="22"/>
            <w:szCs w:val="22"/>
          </w:rPr>
          <w:id w:val="-2076570858"/>
          <w14:checkbox>
            <w14:checked w14:val="0"/>
            <w14:checkedState w14:val="2612" w14:font="MS Gothic"/>
            <w14:uncheckedState w14:val="2610" w14:font="MS Gothic"/>
          </w14:checkbox>
        </w:sdtPr>
        <w:sdtEndPr/>
        <w:sdtContent>
          <w:r w:rsidR="009A2BF5">
            <w:rPr>
              <w:rFonts w:ascii="MS Gothic" w:eastAsia="MS Gothic" w:hAnsi="MS Gothic" w:hint="eastAsia"/>
              <w:color w:val="222222"/>
              <w:sz w:val="22"/>
              <w:szCs w:val="22"/>
            </w:rPr>
            <w:t>☐</w:t>
          </w:r>
        </w:sdtContent>
      </w:sdt>
      <w:r w:rsidR="00A321AB">
        <w:rPr>
          <w:rFonts w:ascii="Calibri" w:hAnsi="Calibri"/>
          <w:color w:val="222222"/>
          <w:sz w:val="22"/>
          <w:szCs w:val="22"/>
        </w:rPr>
        <w:t>P</w:t>
      </w:r>
      <w:r w:rsidR="008A6571" w:rsidRPr="008A6571">
        <w:rPr>
          <w:rFonts w:ascii="Calibri" w:hAnsi="Calibri"/>
          <w:color w:val="222222"/>
          <w:sz w:val="22"/>
          <w:szCs w:val="22"/>
        </w:rPr>
        <w:t>rovide details of the materials and colours of the elements of the works facing the estate e</w:t>
      </w:r>
      <w:r w:rsidR="00F00365">
        <w:rPr>
          <w:rFonts w:ascii="Calibri" w:hAnsi="Calibri"/>
          <w:color w:val="222222"/>
          <w:sz w:val="22"/>
          <w:szCs w:val="22"/>
        </w:rPr>
        <w:t>.</w:t>
      </w:r>
      <w:r w:rsidR="008A6571" w:rsidRPr="008A6571">
        <w:rPr>
          <w:rFonts w:ascii="Calibri" w:hAnsi="Calibri"/>
          <w:color w:val="222222"/>
          <w:sz w:val="22"/>
          <w:szCs w:val="22"/>
        </w:rPr>
        <w:t>g</w:t>
      </w:r>
      <w:r w:rsidR="00F00365">
        <w:rPr>
          <w:rFonts w:ascii="Calibri" w:hAnsi="Calibri"/>
          <w:color w:val="222222"/>
          <w:sz w:val="22"/>
          <w:szCs w:val="22"/>
        </w:rPr>
        <w:t>.</w:t>
      </w:r>
      <w:r w:rsidR="008A6571" w:rsidRPr="008A6571">
        <w:rPr>
          <w:rFonts w:ascii="Calibri" w:hAnsi="Calibri"/>
          <w:color w:val="222222"/>
          <w:sz w:val="22"/>
          <w:szCs w:val="22"/>
        </w:rPr>
        <w:t xml:space="preserve"> doors, windows, exterior walls.</w:t>
      </w:r>
    </w:p>
    <w:p w14:paraId="4A32BB42" w14:textId="77777777" w:rsidR="008A6571" w:rsidRPr="008A6571" w:rsidRDefault="008A6571" w:rsidP="008A6571">
      <w:pPr>
        <w:spacing w:after="0"/>
        <w:rPr>
          <w:rFonts w:ascii="Calibri" w:hAnsi="Calibri"/>
          <w:color w:val="222222"/>
          <w:sz w:val="22"/>
          <w:szCs w:val="22"/>
        </w:rPr>
      </w:pPr>
    </w:p>
    <w:p w14:paraId="2220B4DC" w14:textId="18CE24AE" w:rsidR="008A6571" w:rsidRDefault="001E031D" w:rsidP="008A6571">
      <w:pPr>
        <w:spacing w:after="0"/>
        <w:rPr>
          <w:rFonts w:ascii="Calibri" w:hAnsi="Calibri"/>
          <w:color w:val="222222"/>
          <w:sz w:val="22"/>
          <w:szCs w:val="22"/>
        </w:rPr>
      </w:pPr>
      <w:sdt>
        <w:sdtPr>
          <w:rPr>
            <w:rFonts w:ascii="Calibri" w:hAnsi="Calibri"/>
            <w:color w:val="222222"/>
            <w:sz w:val="22"/>
            <w:szCs w:val="22"/>
          </w:rPr>
          <w:id w:val="-255905287"/>
          <w14:checkbox>
            <w14:checked w14:val="0"/>
            <w14:checkedState w14:val="2612" w14:font="MS Gothic"/>
            <w14:uncheckedState w14:val="2610" w14:font="MS Gothic"/>
          </w14:checkbox>
        </w:sdtPr>
        <w:sdtEndPr/>
        <w:sdtContent>
          <w:r w:rsidR="009A2BF5">
            <w:rPr>
              <w:rFonts w:ascii="MS Gothic" w:eastAsia="MS Gothic" w:hAnsi="MS Gothic" w:hint="eastAsia"/>
              <w:color w:val="222222"/>
              <w:sz w:val="22"/>
              <w:szCs w:val="22"/>
            </w:rPr>
            <w:t>☐</w:t>
          </w:r>
        </w:sdtContent>
      </w:sdt>
      <w:r w:rsidR="00A321AB">
        <w:rPr>
          <w:rFonts w:ascii="Calibri" w:hAnsi="Calibri"/>
          <w:color w:val="222222"/>
          <w:sz w:val="22"/>
          <w:szCs w:val="22"/>
        </w:rPr>
        <w:t>C</w:t>
      </w:r>
      <w:r w:rsidR="008A6571" w:rsidRPr="008A6571">
        <w:rPr>
          <w:rFonts w:ascii="Calibri" w:hAnsi="Calibri"/>
          <w:color w:val="222222"/>
          <w:sz w:val="22"/>
          <w:szCs w:val="22"/>
        </w:rPr>
        <w:t>ontact Wandsworth Planning to ascertain whether Council Planning Permission is required for the works or not</w:t>
      </w:r>
    </w:p>
    <w:p w14:paraId="10999A7C" w14:textId="77777777" w:rsidR="008A6571" w:rsidRPr="008A6571" w:rsidRDefault="008A6571" w:rsidP="008A6571">
      <w:pPr>
        <w:spacing w:after="0"/>
        <w:rPr>
          <w:rFonts w:ascii="Calibri" w:hAnsi="Calibri"/>
          <w:color w:val="222222"/>
          <w:sz w:val="22"/>
          <w:szCs w:val="22"/>
        </w:rPr>
      </w:pPr>
    </w:p>
    <w:p w14:paraId="5BC73097" w14:textId="5CFDCDDC" w:rsidR="008A6571" w:rsidRDefault="001E031D" w:rsidP="008A6571">
      <w:pPr>
        <w:spacing w:after="0"/>
        <w:rPr>
          <w:rFonts w:ascii="Calibri" w:hAnsi="Calibri"/>
          <w:color w:val="222222"/>
          <w:sz w:val="22"/>
          <w:szCs w:val="22"/>
        </w:rPr>
      </w:pPr>
      <w:sdt>
        <w:sdtPr>
          <w:rPr>
            <w:rFonts w:ascii="Calibri" w:hAnsi="Calibri"/>
            <w:color w:val="222222"/>
            <w:sz w:val="22"/>
            <w:szCs w:val="22"/>
          </w:rPr>
          <w:id w:val="-1460564055"/>
          <w14:checkbox>
            <w14:checked w14:val="0"/>
            <w14:checkedState w14:val="2612" w14:font="MS Gothic"/>
            <w14:uncheckedState w14:val="2610" w14:font="MS Gothic"/>
          </w14:checkbox>
        </w:sdtPr>
        <w:sdtEndPr/>
        <w:sdtContent>
          <w:r w:rsidR="00CA6E75">
            <w:rPr>
              <w:rFonts w:ascii="MS Gothic" w:eastAsia="MS Gothic" w:hAnsi="MS Gothic" w:hint="eastAsia"/>
              <w:color w:val="222222"/>
              <w:sz w:val="22"/>
              <w:szCs w:val="22"/>
            </w:rPr>
            <w:t>☐</w:t>
          </w:r>
        </w:sdtContent>
      </w:sdt>
      <w:r w:rsidR="00A321AB">
        <w:rPr>
          <w:rFonts w:ascii="Calibri" w:hAnsi="Calibri"/>
          <w:color w:val="222222"/>
          <w:sz w:val="22"/>
          <w:szCs w:val="22"/>
        </w:rPr>
        <w:t>C</w:t>
      </w:r>
      <w:r w:rsidR="008A6571" w:rsidRPr="008A6571">
        <w:rPr>
          <w:rFonts w:ascii="Calibri" w:hAnsi="Calibri"/>
          <w:color w:val="222222"/>
          <w:sz w:val="22"/>
          <w:szCs w:val="22"/>
        </w:rPr>
        <w:t>ontact Wandsworth Building Control to ascertain what needs to be done to ensure that the works comply with current building and fire regulations</w:t>
      </w:r>
    </w:p>
    <w:p w14:paraId="7062CDE0" w14:textId="77777777" w:rsidR="008A6571" w:rsidRPr="008A6571" w:rsidRDefault="008A6571" w:rsidP="008A6571">
      <w:pPr>
        <w:spacing w:after="0"/>
        <w:rPr>
          <w:rFonts w:ascii="Calibri" w:hAnsi="Calibri"/>
          <w:color w:val="222222"/>
          <w:sz w:val="22"/>
          <w:szCs w:val="22"/>
        </w:rPr>
      </w:pPr>
    </w:p>
    <w:p w14:paraId="039FF470" w14:textId="43529F7B" w:rsidR="008A6571" w:rsidRDefault="001E031D" w:rsidP="008A6571">
      <w:pPr>
        <w:spacing w:after="0"/>
        <w:rPr>
          <w:rFonts w:ascii="Calibri" w:hAnsi="Calibri"/>
          <w:color w:val="222222"/>
          <w:sz w:val="22"/>
          <w:szCs w:val="22"/>
        </w:rPr>
      </w:pPr>
      <w:sdt>
        <w:sdtPr>
          <w:rPr>
            <w:rFonts w:ascii="Calibri" w:hAnsi="Calibri"/>
            <w:color w:val="222222"/>
            <w:sz w:val="22"/>
            <w:szCs w:val="22"/>
          </w:rPr>
          <w:id w:val="-520549268"/>
          <w14:checkbox>
            <w14:checked w14:val="0"/>
            <w14:checkedState w14:val="2612" w14:font="MS Gothic"/>
            <w14:uncheckedState w14:val="2610" w14:font="MS Gothic"/>
          </w14:checkbox>
        </w:sdtPr>
        <w:sdtEndPr/>
        <w:sdtContent>
          <w:r w:rsidR="00CA6E75">
            <w:rPr>
              <w:rFonts w:ascii="MS Gothic" w:eastAsia="MS Gothic" w:hAnsi="MS Gothic" w:hint="eastAsia"/>
              <w:color w:val="222222"/>
              <w:sz w:val="22"/>
              <w:szCs w:val="22"/>
            </w:rPr>
            <w:t>☐</w:t>
          </w:r>
        </w:sdtContent>
      </w:sdt>
      <w:r w:rsidR="00F00365">
        <w:rPr>
          <w:rFonts w:ascii="Calibri" w:hAnsi="Calibri"/>
          <w:color w:val="222222"/>
          <w:sz w:val="22"/>
          <w:szCs w:val="22"/>
        </w:rPr>
        <w:t>C</w:t>
      </w:r>
      <w:r w:rsidR="008A6571" w:rsidRPr="008A6571">
        <w:rPr>
          <w:rFonts w:ascii="Calibri" w:hAnsi="Calibri"/>
          <w:color w:val="222222"/>
          <w:sz w:val="22"/>
          <w:szCs w:val="22"/>
        </w:rPr>
        <w:t>onsult with all impacted neighbours to identify and issues or concerns and create an action plan to address them</w:t>
      </w:r>
    </w:p>
    <w:p w14:paraId="02695097" w14:textId="77777777" w:rsidR="008A6571" w:rsidRPr="008A6571" w:rsidRDefault="008A6571" w:rsidP="008A6571">
      <w:pPr>
        <w:spacing w:after="0"/>
        <w:rPr>
          <w:rFonts w:ascii="Calibri" w:hAnsi="Calibri"/>
          <w:color w:val="222222"/>
          <w:sz w:val="22"/>
          <w:szCs w:val="22"/>
        </w:rPr>
      </w:pPr>
    </w:p>
    <w:p w14:paraId="2A712F86" w14:textId="31AC99DC" w:rsidR="008A6571" w:rsidRDefault="001E031D" w:rsidP="008A6571">
      <w:pPr>
        <w:spacing w:after="0"/>
        <w:rPr>
          <w:rFonts w:ascii="Calibri" w:hAnsi="Calibri"/>
          <w:color w:val="222222"/>
          <w:sz w:val="22"/>
          <w:szCs w:val="22"/>
        </w:rPr>
      </w:pPr>
      <w:sdt>
        <w:sdtPr>
          <w:rPr>
            <w:rFonts w:ascii="Calibri" w:hAnsi="Calibri"/>
            <w:color w:val="222222"/>
            <w:sz w:val="22"/>
            <w:szCs w:val="22"/>
          </w:rPr>
          <w:id w:val="-752123028"/>
          <w14:checkbox>
            <w14:checked w14:val="0"/>
            <w14:checkedState w14:val="2612" w14:font="MS Gothic"/>
            <w14:uncheckedState w14:val="2610" w14:font="MS Gothic"/>
          </w14:checkbox>
        </w:sdtPr>
        <w:sdtEndPr/>
        <w:sdtContent>
          <w:r w:rsidR="00CA6E75">
            <w:rPr>
              <w:rFonts w:ascii="MS Gothic" w:eastAsia="MS Gothic" w:hAnsi="MS Gothic" w:hint="eastAsia"/>
              <w:color w:val="222222"/>
              <w:sz w:val="22"/>
              <w:szCs w:val="22"/>
            </w:rPr>
            <w:t>☐</w:t>
          </w:r>
        </w:sdtContent>
      </w:sdt>
      <w:r w:rsidR="00F00365">
        <w:rPr>
          <w:rFonts w:ascii="Calibri" w:hAnsi="Calibri"/>
          <w:color w:val="222222"/>
          <w:sz w:val="22"/>
          <w:szCs w:val="22"/>
        </w:rPr>
        <w:t>C</w:t>
      </w:r>
      <w:r w:rsidR="008A6571" w:rsidRPr="008A6571">
        <w:rPr>
          <w:rFonts w:ascii="Calibri" w:hAnsi="Calibri"/>
          <w:color w:val="222222"/>
          <w:sz w:val="22"/>
          <w:szCs w:val="22"/>
        </w:rPr>
        <w:t>omplete the Lynden Gate Planning Application form (this is available as an electronic word file from the gatehouse)</w:t>
      </w:r>
    </w:p>
    <w:p w14:paraId="0BB67095" w14:textId="77777777" w:rsidR="008A6571" w:rsidRPr="008A6571" w:rsidRDefault="008A6571" w:rsidP="008A6571">
      <w:pPr>
        <w:spacing w:after="0"/>
        <w:rPr>
          <w:rFonts w:ascii="Calibri" w:hAnsi="Calibri"/>
          <w:color w:val="222222"/>
          <w:sz w:val="22"/>
          <w:szCs w:val="22"/>
        </w:rPr>
      </w:pPr>
    </w:p>
    <w:p w14:paraId="5339026B" w14:textId="156CD507" w:rsidR="008A6571" w:rsidRDefault="001E031D" w:rsidP="008A6571">
      <w:pPr>
        <w:spacing w:after="0"/>
        <w:rPr>
          <w:rFonts w:ascii="Calibri" w:hAnsi="Calibri"/>
          <w:color w:val="222222"/>
          <w:sz w:val="22"/>
          <w:szCs w:val="22"/>
        </w:rPr>
      </w:pPr>
      <w:sdt>
        <w:sdtPr>
          <w:rPr>
            <w:rFonts w:ascii="Calibri" w:hAnsi="Calibri"/>
            <w:color w:val="222222"/>
            <w:sz w:val="22"/>
            <w:szCs w:val="22"/>
          </w:rPr>
          <w:id w:val="2083709363"/>
          <w14:checkbox>
            <w14:checked w14:val="0"/>
            <w14:checkedState w14:val="2612" w14:font="MS Gothic"/>
            <w14:uncheckedState w14:val="2610" w14:font="MS Gothic"/>
          </w14:checkbox>
        </w:sdtPr>
        <w:sdtEndPr/>
        <w:sdtContent>
          <w:r w:rsidR="00CA6E75">
            <w:rPr>
              <w:rFonts w:ascii="MS Gothic" w:eastAsia="MS Gothic" w:hAnsi="MS Gothic" w:hint="eastAsia"/>
              <w:color w:val="222222"/>
              <w:sz w:val="22"/>
              <w:szCs w:val="22"/>
            </w:rPr>
            <w:t>☐</w:t>
          </w:r>
        </w:sdtContent>
      </w:sdt>
      <w:r w:rsidR="00F00365">
        <w:rPr>
          <w:rFonts w:ascii="Calibri" w:hAnsi="Calibri"/>
          <w:color w:val="222222"/>
          <w:sz w:val="22"/>
          <w:szCs w:val="22"/>
        </w:rPr>
        <w:t>S</w:t>
      </w:r>
      <w:r w:rsidR="008A6571" w:rsidRPr="008A6571">
        <w:rPr>
          <w:rFonts w:ascii="Calibri" w:hAnsi="Calibri"/>
          <w:color w:val="222222"/>
          <w:sz w:val="22"/>
          <w:szCs w:val="22"/>
        </w:rPr>
        <w:t>ubmit a completed Planning Application form to the Gatehouse together with a £30 planning application administration fee</w:t>
      </w:r>
    </w:p>
    <w:p w14:paraId="1ADB9DBF" w14:textId="77777777" w:rsidR="008A6571" w:rsidRPr="008A6571" w:rsidRDefault="008A6571" w:rsidP="008A6571">
      <w:pPr>
        <w:spacing w:after="0"/>
        <w:rPr>
          <w:rFonts w:ascii="Calibri" w:hAnsi="Calibri"/>
          <w:color w:val="222222"/>
          <w:sz w:val="22"/>
          <w:szCs w:val="22"/>
        </w:rPr>
      </w:pPr>
    </w:p>
    <w:p w14:paraId="6D3F53DA" w14:textId="48FC182B" w:rsidR="00913917" w:rsidRDefault="00913917" w:rsidP="00913917">
      <w:pPr>
        <w:spacing w:after="0"/>
        <w:rPr>
          <w:rFonts w:ascii="Calibri" w:hAnsi="Calibri"/>
          <w:color w:val="222222"/>
          <w:sz w:val="22"/>
          <w:szCs w:val="22"/>
        </w:rPr>
      </w:pPr>
      <w:sdt>
        <w:sdtPr>
          <w:rPr>
            <w:rFonts w:ascii="Calibri" w:hAnsi="Calibri"/>
            <w:color w:val="222222"/>
            <w:sz w:val="22"/>
            <w:szCs w:val="22"/>
          </w:rPr>
          <w:id w:val="1337269442"/>
          <w14:checkbox>
            <w14:checked w14:val="0"/>
            <w14:checkedState w14:val="2612" w14:font="MS Gothic"/>
            <w14:uncheckedState w14:val="2610" w14:font="MS Gothic"/>
          </w14:checkbox>
        </w:sdtPr>
        <w:sdtContent>
          <w:r>
            <w:rPr>
              <w:rFonts w:ascii="MS Gothic" w:eastAsia="MS Gothic" w:hAnsi="MS Gothic" w:hint="eastAsia"/>
              <w:color w:val="222222"/>
              <w:sz w:val="22"/>
              <w:szCs w:val="22"/>
            </w:rPr>
            <w:t>☐</w:t>
          </w:r>
        </w:sdtContent>
      </w:sdt>
      <w:r>
        <w:rPr>
          <w:rFonts w:ascii="Calibri" w:hAnsi="Calibri"/>
          <w:color w:val="222222"/>
          <w:sz w:val="22"/>
          <w:szCs w:val="22"/>
        </w:rPr>
        <w:t>R</w:t>
      </w:r>
      <w:r w:rsidRPr="008A6571">
        <w:rPr>
          <w:rFonts w:ascii="Calibri" w:hAnsi="Calibri"/>
          <w:color w:val="222222"/>
          <w:sz w:val="22"/>
          <w:szCs w:val="22"/>
        </w:rPr>
        <w:t>eceive back Planning Permission notification, or Planning refusal notification from the Director with Responsibility for Planning</w:t>
      </w:r>
    </w:p>
    <w:p w14:paraId="0A3814FF" w14:textId="77777777" w:rsidR="00FD1FCA" w:rsidRDefault="00FD1FCA" w:rsidP="00913917">
      <w:pPr>
        <w:spacing w:after="0"/>
        <w:rPr>
          <w:rFonts w:ascii="Calibri" w:hAnsi="Calibri"/>
          <w:color w:val="222222"/>
          <w:sz w:val="22"/>
          <w:szCs w:val="22"/>
        </w:rPr>
      </w:pPr>
    </w:p>
    <w:p w14:paraId="3A2EC364" w14:textId="0194E095" w:rsidR="00913917" w:rsidRDefault="00913917" w:rsidP="008A6571">
      <w:pPr>
        <w:spacing w:after="0"/>
        <w:rPr>
          <w:rFonts w:ascii="Calibri" w:hAnsi="Calibri"/>
          <w:color w:val="222222"/>
          <w:sz w:val="22"/>
          <w:szCs w:val="22"/>
        </w:rPr>
      </w:pPr>
      <w:sdt>
        <w:sdtPr>
          <w:rPr>
            <w:rFonts w:ascii="Calibri" w:hAnsi="Calibri"/>
            <w:color w:val="222222"/>
            <w:sz w:val="22"/>
            <w:szCs w:val="22"/>
          </w:rPr>
          <w:id w:val="1661036320"/>
          <w14:checkbox>
            <w14:checked w14:val="0"/>
            <w14:checkedState w14:val="2612" w14:font="MS Gothic"/>
            <w14:uncheckedState w14:val="2610" w14:font="MS Gothic"/>
          </w14:checkbox>
        </w:sdtPr>
        <w:sdtContent>
          <w:r>
            <w:rPr>
              <w:rFonts w:ascii="MS Gothic" w:eastAsia="MS Gothic" w:hAnsi="MS Gothic" w:hint="eastAsia"/>
              <w:color w:val="222222"/>
              <w:sz w:val="22"/>
              <w:szCs w:val="22"/>
            </w:rPr>
            <w:t>☐</w:t>
          </w:r>
        </w:sdtContent>
      </w:sdt>
      <w:r w:rsidR="00141776">
        <w:rPr>
          <w:rFonts w:ascii="Calibri" w:hAnsi="Calibri"/>
          <w:color w:val="222222"/>
          <w:sz w:val="22"/>
          <w:szCs w:val="22"/>
        </w:rPr>
        <w:t xml:space="preserve">Liaise with the Lynden Gate </w:t>
      </w:r>
      <w:r w:rsidR="00356772">
        <w:rPr>
          <w:rFonts w:ascii="Calibri" w:hAnsi="Calibri"/>
          <w:color w:val="222222"/>
          <w:sz w:val="22"/>
          <w:szCs w:val="22"/>
        </w:rPr>
        <w:t>Estate M</w:t>
      </w:r>
      <w:bookmarkStart w:id="0" w:name="_GoBack"/>
      <w:bookmarkEnd w:id="0"/>
      <w:r w:rsidR="00141776">
        <w:rPr>
          <w:rFonts w:ascii="Calibri" w:hAnsi="Calibri"/>
          <w:color w:val="222222"/>
          <w:sz w:val="22"/>
          <w:szCs w:val="22"/>
        </w:rPr>
        <w:t xml:space="preserve">anager </w:t>
      </w:r>
      <w:r w:rsidR="009A0CD4">
        <w:rPr>
          <w:rFonts w:ascii="Calibri" w:hAnsi="Calibri"/>
          <w:color w:val="222222"/>
          <w:sz w:val="22"/>
          <w:szCs w:val="22"/>
        </w:rPr>
        <w:t xml:space="preserve">to manage any issues with access to site for workmen, materials, and </w:t>
      </w:r>
      <w:r w:rsidR="00D6460B">
        <w:rPr>
          <w:rFonts w:ascii="Calibri" w:hAnsi="Calibri"/>
          <w:color w:val="222222"/>
          <w:sz w:val="22"/>
          <w:szCs w:val="22"/>
        </w:rPr>
        <w:t>debris removal.</w:t>
      </w:r>
    </w:p>
    <w:p w14:paraId="0B3CA70F" w14:textId="77777777" w:rsidR="00240AF3" w:rsidRDefault="00240AF3" w:rsidP="008A6571">
      <w:pPr>
        <w:spacing w:after="0"/>
        <w:rPr>
          <w:rFonts w:ascii="Calibri" w:hAnsi="Calibri"/>
          <w:color w:val="222222"/>
          <w:sz w:val="22"/>
          <w:szCs w:val="22"/>
        </w:rPr>
      </w:pPr>
    </w:p>
    <w:p w14:paraId="296EB2A0" w14:textId="79FE26DB" w:rsidR="00E951EF" w:rsidRDefault="001E031D" w:rsidP="008A6571">
      <w:pPr>
        <w:spacing w:after="0"/>
        <w:rPr>
          <w:rFonts w:ascii="Calibri" w:hAnsi="Calibri"/>
          <w:color w:val="222222"/>
          <w:sz w:val="22"/>
          <w:szCs w:val="22"/>
        </w:rPr>
      </w:pPr>
      <w:sdt>
        <w:sdtPr>
          <w:rPr>
            <w:rFonts w:ascii="Calibri" w:hAnsi="Calibri"/>
            <w:color w:val="222222"/>
            <w:sz w:val="22"/>
            <w:szCs w:val="22"/>
          </w:rPr>
          <w:id w:val="1137758016"/>
          <w14:checkbox>
            <w14:checked w14:val="0"/>
            <w14:checkedState w14:val="2612" w14:font="MS Gothic"/>
            <w14:uncheckedState w14:val="2610" w14:font="MS Gothic"/>
          </w14:checkbox>
        </w:sdtPr>
        <w:sdtEndPr/>
        <w:sdtContent>
          <w:r w:rsidR="00EA7AA4">
            <w:rPr>
              <w:rFonts w:ascii="MS Gothic" w:eastAsia="MS Gothic" w:hAnsi="MS Gothic" w:hint="eastAsia"/>
              <w:color w:val="222222"/>
              <w:sz w:val="22"/>
              <w:szCs w:val="22"/>
            </w:rPr>
            <w:t>☐</w:t>
          </w:r>
        </w:sdtContent>
      </w:sdt>
      <w:r w:rsidR="00240AF3">
        <w:rPr>
          <w:rFonts w:ascii="Calibri" w:hAnsi="Calibri"/>
          <w:color w:val="222222"/>
          <w:sz w:val="22"/>
          <w:szCs w:val="22"/>
        </w:rPr>
        <w:t xml:space="preserve">Retain evidence that the works done </w:t>
      </w:r>
      <w:r w:rsidR="003B3D6C">
        <w:rPr>
          <w:rFonts w:ascii="Calibri" w:hAnsi="Calibri"/>
          <w:color w:val="222222"/>
          <w:sz w:val="22"/>
          <w:szCs w:val="22"/>
        </w:rPr>
        <w:t>meet the specifications of the planning permission granted, and retain all approvals from Wandswor</w:t>
      </w:r>
      <w:r w:rsidR="009B3814">
        <w:rPr>
          <w:rFonts w:ascii="Calibri" w:hAnsi="Calibri"/>
          <w:color w:val="222222"/>
          <w:sz w:val="22"/>
          <w:szCs w:val="22"/>
        </w:rPr>
        <w:t xml:space="preserve">th </w:t>
      </w:r>
      <w:proofErr w:type="gramStart"/>
      <w:r w:rsidR="009B3814">
        <w:rPr>
          <w:rFonts w:ascii="Calibri" w:hAnsi="Calibri"/>
          <w:color w:val="222222"/>
          <w:sz w:val="22"/>
          <w:szCs w:val="22"/>
        </w:rPr>
        <w:t>Planning ,</w:t>
      </w:r>
      <w:proofErr w:type="gramEnd"/>
      <w:r w:rsidR="009B3814">
        <w:rPr>
          <w:rFonts w:ascii="Calibri" w:hAnsi="Calibri"/>
          <w:color w:val="222222"/>
          <w:sz w:val="22"/>
          <w:szCs w:val="22"/>
        </w:rPr>
        <w:t xml:space="preserve"> Wandsworth Building control, and Lynden Gate Residents ltd Planning (you may need these when you come to sell/rent your property)</w:t>
      </w:r>
    </w:p>
    <w:p w14:paraId="33BD8F1E" w14:textId="6D33BEDF" w:rsidR="008A6571" w:rsidRPr="002839CD" w:rsidRDefault="008A6571" w:rsidP="002839CD">
      <w:pPr>
        <w:rPr>
          <w:rFonts w:ascii="Calibri" w:hAnsi="Calibri"/>
          <w:color w:val="222222"/>
          <w:sz w:val="22"/>
          <w:szCs w:val="22"/>
        </w:rPr>
      </w:pPr>
    </w:p>
    <w:sectPr w:rsidR="008A6571" w:rsidRPr="002839CD" w:rsidSect="00AC79E3">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A30C" w14:textId="77777777" w:rsidR="001E031D" w:rsidRDefault="001E031D" w:rsidP="002839CD">
      <w:pPr>
        <w:spacing w:after="0"/>
      </w:pPr>
      <w:r>
        <w:separator/>
      </w:r>
    </w:p>
  </w:endnote>
  <w:endnote w:type="continuationSeparator" w:id="0">
    <w:p w14:paraId="35BA63FC" w14:textId="77777777" w:rsidR="001E031D" w:rsidRDefault="001E031D" w:rsidP="00283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E816" w14:textId="77777777" w:rsidR="001E031D" w:rsidRDefault="001E031D" w:rsidP="002839CD">
      <w:pPr>
        <w:spacing w:after="0"/>
      </w:pPr>
      <w:r>
        <w:separator/>
      </w:r>
    </w:p>
  </w:footnote>
  <w:footnote w:type="continuationSeparator" w:id="0">
    <w:p w14:paraId="49753F4C" w14:textId="77777777" w:rsidR="001E031D" w:rsidRDefault="001E031D" w:rsidP="002839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8D81" w14:textId="195D9ADB" w:rsidR="002839CD" w:rsidRDefault="002839CD">
    <w:pPr>
      <w:pStyle w:val="Header"/>
    </w:pPr>
    <w:r>
      <w:rPr>
        <w:noProof/>
      </w:rPr>
      <w:drawing>
        <wp:anchor distT="0" distB="0" distL="114300" distR="114300" simplePos="0" relativeHeight="251659264" behindDoc="0" locked="0" layoutInCell="1" allowOverlap="1" wp14:anchorId="370A7A68" wp14:editId="71E9D4D8">
          <wp:simplePos x="0" y="0"/>
          <wp:positionH relativeFrom="margin">
            <wp:align>center</wp:align>
          </wp:positionH>
          <wp:positionV relativeFrom="paragraph">
            <wp:posOffset>-189230</wp:posOffset>
          </wp:positionV>
          <wp:extent cx="42545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450" cy="386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5E"/>
    <w:multiLevelType w:val="multilevel"/>
    <w:tmpl w:val="7ED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94339"/>
    <w:multiLevelType w:val="hybridMultilevel"/>
    <w:tmpl w:val="4EE88806"/>
    <w:lvl w:ilvl="0" w:tplc="507299EE">
      <w:start w:val="1"/>
      <w:numFmt w:val="bullet"/>
      <w:lvlText w:val=""/>
      <w:lvlJc w:val="left"/>
      <w:pPr>
        <w:ind w:left="773" w:hanging="360"/>
      </w:pPr>
      <w:rPr>
        <w:rFonts w:ascii="Symbol" w:hAnsi="Symbol" w:hint="default"/>
        <w:sz w:val="2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DD52048"/>
    <w:multiLevelType w:val="multilevel"/>
    <w:tmpl w:val="0F64DF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00" w:hanging="820"/>
      </w:pPr>
      <w:rPr>
        <w:rFonts w:ascii="Arial" w:eastAsiaTheme="minorHAnsi" w:hAnsi="Aria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95FC0"/>
    <w:multiLevelType w:val="hybridMultilevel"/>
    <w:tmpl w:val="02E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819EB"/>
    <w:multiLevelType w:val="multilevel"/>
    <w:tmpl w:val="126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3"/>
    <w:rsid w:val="00017A36"/>
    <w:rsid w:val="00026ABA"/>
    <w:rsid w:val="000504CB"/>
    <w:rsid w:val="00053989"/>
    <w:rsid w:val="000B7AAD"/>
    <w:rsid w:val="00127499"/>
    <w:rsid w:val="00141776"/>
    <w:rsid w:val="0014622E"/>
    <w:rsid w:val="001565BB"/>
    <w:rsid w:val="0017298F"/>
    <w:rsid w:val="00176720"/>
    <w:rsid w:val="00183D30"/>
    <w:rsid w:val="001D3585"/>
    <w:rsid w:val="001D70F0"/>
    <w:rsid w:val="001E031D"/>
    <w:rsid w:val="001E456B"/>
    <w:rsid w:val="00231437"/>
    <w:rsid w:val="00240AF3"/>
    <w:rsid w:val="00275EDD"/>
    <w:rsid w:val="002839CD"/>
    <w:rsid w:val="002C5167"/>
    <w:rsid w:val="002C71D2"/>
    <w:rsid w:val="00302A74"/>
    <w:rsid w:val="00316779"/>
    <w:rsid w:val="00351D2D"/>
    <w:rsid w:val="00352285"/>
    <w:rsid w:val="00356772"/>
    <w:rsid w:val="00381FF2"/>
    <w:rsid w:val="00393FEB"/>
    <w:rsid w:val="003B3D6C"/>
    <w:rsid w:val="0044508F"/>
    <w:rsid w:val="00475D66"/>
    <w:rsid w:val="00490A23"/>
    <w:rsid w:val="004C0272"/>
    <w:rsid w:val="004C125C"/>
    <w:rsid w:val="004C6307"/>
    <w:rsid w:val="004E0417"/>
    <w:rsid w:val="004E3EFA"/>
    <w:rsid w:val="004E6AE4"/>
    <w:rsid w:val="004F24A2"/>
    <w:rsid w:val="004F71A4"/>
    <w:rsid w:val="00512539"/>
    <w:rsid w:val="0051281E"/>
    <w:rsid w:val="005426EC"/>
    <w:rsid w:val="0057735D"/>
    <w:rsid w:val="005A7BE7"/>
    <w:rsid w:val="005C08CB"/>
    <w:rsid w:val="005F1537"/>
    <w:rsid w:val="005F7B64"/>
    <w:rsid w:val="00601110"/>
    <w:rsid w:val="006550DF"/>
    <w:rsid w:val="00674E30"/>
    <w:rsid w:val="00682627"/>
    <w:rsid w:val="006A56DF"/>
    <w:rsid w:val="006D29CA"/>
    <w:rsid w:val="00725098"/>
    <w:rsid w:val="00730B71"/>
    <w:rsid w:val="00740FEA"/>
    <w:rsid w:val="007861D1"/>
    <w:rsid w:val="00796E41"/>
    <w:rsid w:val="007E6745"/>
    <w:rsid w:val="0080678C"/>
    <w:rsid w:val="00840595"/>
    <w:rsid w:val="00850B39"/>
    <w:rsid w:val="00857497"/>
    <w:rsid w:val="00874842"/>
    <w:rsid w:val="008979AC"/>
    <w:rsid w:val="008A0347"/>
    <w:rsid w:val="008A250C"/>
    <w:rsid w:val="008A4A3F"/>
    <w:rsid w:val="008A6571"/>
    <w:rsid w:val="008B6269"/>
    <w:rsid w:val="008D04C3"/>
    <w:rsid w:val="008D73ED"/>
    <w:rsid w:val="008E6305"/>
    <w:rsid w:val="00913917"/>
    <w:rsid w:val="00926645"/>
    <w:rsid w:val="0093377B"/>
    <w:rsid w:val="0095340F"/>
    <w:rsid w:val="0098553C"/>
    <w:rsid w:val="009906F0"/>
    <w:rsid w:val="0099157C"/>
    <w:rsid w:val="009A0CD4"/>
    <w:rsid w:val="009A1835"/>
    <w:rsid w:val="009A1973"/>
    <w:rsid w:val="009A2BF5"/>
    <w:rsid w:val="009A6470"/>
    <w:rsid w:val="009B3814"/>
    <w:rsid w:val="009E060E"/>
    <w:rsid w:val="009E0815"/>
    <w:rsid w:val="009E32B2"/>
    <w:rsid w:val="009E78E2"/>
    <w:rsid w:val="00A321AB"/>
    <w:rsid w:val="00A60BEE"/>
    <w:rsid w:val="00AB6142"/>
    <w:rsid w:val="00AB6560"/>
    <w:rsid w:val="00AC2B9B"/>
    <w:rsid w:val="00AC729B"/>
    <w:rsid w:val="00AF5FBD"/>
    <w:rsid w:val="00B0160D"/>
    <w:rsid w:val="00B05A0C"/>
    <w:rsid w:val="00B378A4"/>
    <w:rsid w:val="00B46455"/>
    <w:rsid w:val="00BC1062"/>
    <w:rsid w:val="00BC1F90"/>
    <w:rsid w:val="00BC520B"/>
    <w:rsid w:val="00BE0DC8"/>
    <w:rsid w:val="00BE47A6"/>
    <w:rsid w:val="00C27F7C"/>
    <w:rsid w:val="00C5508D"/>
    <w:rsid w:val="00C86598"/>
    <w:rsid w:val="00C90366"/>
    <w:rsid w:val="00C911C2"/>
    <w:rsid w:val="00CA3AAC"/>
    <w:rsid w:val="00CA6E75"/>
    <w:rsid w:val="00CA7E16"/>
    <w:rsid w:val="00CB1C42"/>
    <w:rsid w:val="00CD1DE9"/>
    <w:rsid w:val="00CE231B"/>
    <w:rsid w:val="00CE4455"/>
    <w:rsid w:val="00D311A8"/>
    <w:rsid w:val="00D35D46"/>
    <w:rsid w:val="00D5576E"/>
    <w:rsid w:val="00D6460B"/>
    <w:rsid w:val="00D743CA"/>
    <w:rsid w:val="00D81704"/>
    <w:rsid w:val="00DC09E9"/>
    <w:rsid w:val="00DC3EB9"/>
    <w:rsid w:val="00DD70B6"/>
    <w:rsid w:val="00DE0D9D"/>
    <w:rsid w:val="00DE1B39"/>
    <w:rsid w:val="00DE2ABC"/>
    <w:rsid w:val="00E11A7C"/>
    <w:rsid w:val="00E33D2B"/>
    <w:rsid w:val="00E40F54"/>
    <w:rsid w:val="00E63E41"/>
    <w:rsid w:val="00E726FA"/>
    <w:rsid w:val="00E82BD2"/>
    <w:rsid w:val="00E951EF"/>
    <w:rsid w:val="00EA7AA4"/>
    <w:rsid w:val="00EB0154"/>
    <w:rsid w:val="00EB1E16"/>
    <w:rsid w:val="00EC05EA"/>
    <w:rsid w:val="00EC4224"/>
    <w:rsid w:val="00EC6619"/>
    <w:rsid w:val="00ED294B"/>
    <w:rsid w:val="00ED4022"/>
    <w:rsid w:val="00EE2DEE"/>
    <w:rsid w:val="00F00365"/>
    <w:rsid w:val="00F16A85"/>
    <w:rsid w:val="00F21BCF"/>
    <w:rsid w:val="00F65F0C"/>
    <w:rsid w:val="00FA0CDB"/>
    <w:rsid w:val="00FB08C6"/>
    <w:rsid w:val="00FC0832"/>
    <w:rsid w:val="00FD1ECD"/>
    <w:rsid w:val="00FD1FCA"/>
    <w:rsid w:val="00FD3554"/>
    <w:rsid w:val="00FE18DC"/>
    <w:rsid w:val="00FE2B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78DD"/>
  <w15:docId w15:val="{AACCD684-CB15-431C-850B-94718C3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1973"/>
  </w:style>
  <w:style w:type="character" w:styleId="Hyperlink">
    <w:name w:val="Hyperlink"/>
    <w:basedOn w:val="DefaultParagraphFont"/>
    <w:uiPriority w:val="99"/>
    <w:rsid w:val="009A1973"/>
    <w:rPr>
      <w:color w:val="0000FF"/>
      <w:u w:val="single"/>
    </w:rPr>
  </w:style>
  <w:style w:type="paragraph" w:styleId="ListParagraph">
    <w:name w:val="List Paragraph"/>
    <w:basedOn w:val="Normal"/>
    <w:uiPriority w:val="34"/>
    <w:qFormat/>
    <w:rsid w:val="009A1973"/>
    <w:pPr>
      <w:ind w:left="720"/>
      <w:contextualSpacing/>
    </w:pPr>
  </w:style>
  <w:style w:type="character" w:styleId="PlaceholderText">
    <w:name w:val="Placeholder Text"/>
    <w:basedOn w:val="DefaultParagraphFont"/>
    <w:uiPriority w:val="99"/>
    <w:semiHidden/>
    <w:rsid w:val="00FC0832"/>
    <w:rPr>
      <w:color w:val="808080"/>
    </w:rPr>
  </w:style>
  <w:style w:type="character" w:styleId="UnresolvedMention">
    <w:name w:val="Unresolved Mention"/>
    <w:basedOn w:val="DefaultParagraphFont"/>
    <w:uiPriority w:val="99"/>
    <w:semiHidden/>
    <w:unhideWhenUsed/>
    <w:rsid w:val="005A7BE7"/>
    <w:rPr>
      <w:color w:val="605E5C"/>
      <w:shd w:val="clear" w:color="auto" w:fill="E1DFDD"/>
    </w:rPr>
  </w:style>
  <w:style w:type="paragraph" w:styleId="Header">
    <w:name w:val="header"/>
    <w:basedOn w:val="Normal"/>
    <w:link w:val="HeaderChar"/>
    <w:uiPriority w:val="99"/>
    <w:unhideWhenUsed/>
    <w:rsid w:val="002839CD"/>
    <w:pPr>
      <w:tabs>
        <w:tab w:val="center" w:pos="4513"/>
        <w:tab w:val="right" w:pos="9026"/>
      </w:tabs>
      <w:spacing w:after="0"/>
    </w:pPr>
  </w:style>
  <w:style w:type="character" w:customStyle="1" w:styleId="HeaderChar">
    <w:name w:val="Header Char"/>
    <w:basedOn w:val="DefaultParagraphFont"/>
    <w:link w:val="Header"/>
    <w:uiPriority w:val="99"/>
    <w:rsid w:val="002839CD"/>
    <w:rPr>
      <w:lang w:val="en-GB"/>
    </w:rPr>
  </w:style>
  <w:style w:type="paragraph" w:styleId="Footer">
    <w:name w:val="footer"/>
    <w:basedOn w:val="Normal"/>
    <w:link w:val="FooterChar"/>
    <w:uiPriority w:val="99"/>
    <w:unhideWhenUsed/>
    <w:rsid w:val="002839CD"/>
    <w:pPr>
      <w:tabs>
        <w:tab w:val="center" w:pos="4513"/>
        <w:tab w:val="right" w:pos="9026"/>
      </w:tabs>
      <w:spacing w:after="0"/>
    </w:pPr>
  </w:style>
  <w:style w:type="character" w:customStyle="1" w:styleId="FooterChar">
    <w:name w:val="Footer Char"/>
    <w:basedOn w:val="DefaultParagraphFont"/>
    <w:link w:val="Footer"/>
    <w:uiPriority w:val="99"/>
    <w:rsid w:val="002839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3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Franklin</dc:creator>
  <cp:keywords/>
  <cp:lastModifiedBy>Peter Franklin</cp:lastModifiedBy>
  <cp:revision>6</cp:revision>
  <dcterms:created xsi:type="dcterms:W3CDTF">2019-02-07T11:59:00Z</dcterms:created>
  <dcterms:modified xsi:type="dcterms:W3CDTF">2019-02-07T12:01:00Z</dcterms:modified>
</cp:coreProperties>
</file>